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93047832"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_______сесії 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00AA0F9B">
        <w:rPr>
          <w:sz w:val="24"/>
          <w:szCs w:val="24"/>
          <w:lang w:val="uk-UA"/>
        </w:rPr>
        <w:t xml:space="preserve">                                         ПРОЄКТ</w:t>
      </w:r>
      <w:r w:rsidRPr="005C4465">
        <w:rPr>
          <w:sz w:val="24"/>
          <w:szCs w:val="24"/>
          <w:lang w:val="uk-UA"/>
        </w:rPr>
        <w:tab/>
      </w:r>
      <w:r w:rsidRPr="005C4465">
        <w:rPr>
          <w:sz w:val="24"/>
          <w:szCs w:val="24"/>
          <w:lang w:val="uk-UA"/>
        </w:rPr>
        <w:tab/>
      </w:r>
    </w:p>
    <w:p w:rsidR="00705A63" w:rsidRDefault="00705A63" w:rsidP="005C4465">
      <w:pPr>
        <w:widowControl w:val="0"/>
        <w:autoSpaceDE w:val="0"/>
        <w:autoSpaceDN w:val="0"/>
        <w:spacing w:after="0"/>
        <w:ind w:firstLine="0"/>
        <w:rPr>
          <w:sz w:val="24"/>
          <w:szCs w:val="24"/>
          <w:lang w:val="uk-UA"/>
        </w:rPr>
      </w:pPr>
    </w:p>
    <w:p w:rsidR="000F19FC" w:rsidRDefault="000F19FC"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w:t>
      </w:r>
      <w:proofErr w:type="spellStart"/>
      <w:r w:rsidRPr="009364A2">
        <w:rPr>
          <w:sz w:val="24"/>
          <w:szCs w:val="24"/>
          <w:lang w:val="uk-UA"/>
        </w:rPr>
        <w:t>Гончарової</w:t>
      </w:r>
      <w:proofErr w:type="spellEnd"/>
      <w:r w:rsidRPr="009364A2">
        <w:rPr>
          <w:sz w:val="24"/>
          <w:szCs w:val="24"/>
          <w:lang w:val="uk-UA"/>
        </w:rPr>
        <w:t xml:space="preserve">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705A63" w:rsidRDefault="00705A63"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 xml:space="preserve">Взяти до відома інформацію начальника фінансового управління Южноукраїнської міської ради </w:t>
      </w:r>
      <w:proofErr w:type="spellStart"/>
      <w:r w:rsidRPr="00BE52B9">
        <w:rPr>
          <w:sz w:val="24"/>
          <w:szCs w:val="24"/>
          <w:lang w:val="uk-UA"/>
        </w:rPr>
        <w:t>Гончарової</w:t>
      </w:r>
      <w:proofErr w:type="spellEnd"/>
      <w:r w:rsidRPr="00BE52B9">
        <w:rPr>
          <w:sz w:val="24"/>
          <w:szCs w:val="24"/>
          <w:lang w:val="uk-UA"/>
        </w:rPr>
        <w:t xml:space="preserve">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AA0F9B" w:rsidRPr="00AA0F9B" w:rsidRDefault="001F1AF8" w:rsidP="00AA0F9B">
      <w:pPr>
        <w:rPr>
          <w:sz w:val="24"/>
          <w:szCs w:val="24"/>
          <w:lang w:val="uk-UA"/>
        </w:rPr>
      </w:pPr>
      <w:r w:rsidRPr="001F1AF8">
        <w:rPr>
          <w:sz w:val="24"/>
          <w:szCs w:val="24"/>
          <w:lang w:val="uk-UA"/>
        </w:rPr>
        <w:t xml:space="preserve">2.  </w:t>
      </w:r>
      <w:r w:rsidR="00AA0F9B" w:rsidRPr="00AA0F9B">
        <w:rPr>
          <w:sz w:val="24"/>
          <w:szCs w:val="24"/>
          <w:lang w:val="uk-UA"/>
        </w:rPr>
        <w:t xml:space="preserve">Враховуючи проект рішення міської ради «Про виділення коштів з Фонду міської ради на виконання депутатських повноважень» та відповідно до рішення Южноукраїнської міської ради від 18.03.2021 №259 «Про затвердження Програми та Положення «Фонд міської ради на виконання депутатських  повноважень»  на 2021-2025 роки» </w:t>
      </w:r>
      <w:proofErr w:type="spellStart"/>
      <w:r w:rsidR="00AA0F9B" w:rsidRPr="00AA0F9B">
        <w:rPr>
          <w:sz w:val="24"/>
          <w:szCs w:val="24"/>
          <w:lang w:val="uk-UA"/>
        </w:rPr>
        <w:t>внести</w:t>
      </w:r>
      <w:proofErr w:type="spellEnd"/>
      <w:r w:rsidR="00AA0F9B" w:rsidRPr="00AA0F9B">
        <w:rPr>
          <w:sz w:val="24"/>
          <w:szCs w:val="24"/>
          <w:lang w:val="uk-UA"/>
        </w:rPr>
        <w:t xml:space="preserve"> зміни до бюджету Южноукраїнської міської територіальної громади на 2021 рік в частині перерозподілу видатків бюджету.</w:t>
      </w:r>
    </w:p>
    <w:p w:rsidR="00AA0F9B" w:rsidRDefault="00AA0F9B" w:rsidP="00AA0F9B">
      <w:pPr>
        <w:rPr>
          <w:i/>
          <w:sz w:val="24"/>
          <w:szCs w:val="24"/>
          <w:lang w:val="uk-UA"/>
        </w:rPr>
      </w:pPr>
      <w:r w:rsidRPr="00AA0F9B">
        <w:rPr>
          <w:i/>
          <w:sz w:val="24"/>
          <w:szCs w:val="24"/>
          <w:lang w:val="uk-UA"/>
        </w:rPr>
        <w:t>Обсяги розподілу з Фонду міської ради на виконання депутатських повноважень будуть визначені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EC1490" w:rsidRPr="00EC1490">
        <w:rPr>
          <w:sz w:val="24"/>
          <w:szCs w:val="24"/>
          <w:lang w:val="uk-UA"/>
        </w:rPr>
        <w:t>650 967</w:t>
      </w:r>
      <w:r w:rsidR="00EC1490">
        <w:rPr>
          <w:sz w:val="24"/>
          <w:szCs w:val="24"/>
          <w:lang w:val="uk-UA"/>
        </w:rPr>
        <w:t> </w:t>
      </w:r>
      <w:r w:rsidR="00EC1490" w:rsidRPr="00EC1490">
        <w:rPr>
          <w:sz w:val="24"/>
          <w:szCs w:val="24"/>
          <w:lang w:val="uk-UA"/>
        </w:rPr>
        <w:t>842</w:t>
      </w:r>
      <w:r w:rsidR="00EC1490">
        <w:rPr>
          <w:sz w:val="24"/>
          <w:szCs w:val="24"/>
          <w:lang w:val="uk-UA"/>
        </w:rPr>
        <w:t xml:space="preserve">,0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EC1490" w:rsidRPr="00EC1490">
        <w:rPr>
          <w:sz w:val="24"/>
          <w:szCs w:val="24"/>
          <w:lang w:val="uk-UA"/>
        </w:rPr>
        <w:t>638 710 316,0</w:t>
      </w:r>
      <w:r w:rsidR="005B3B09" w:rsidRPr="005B3B09">
        <w:rPr>
          <w:sz w:val="24"/>
          <w:szCs w:val="24"/>
          <w:lang w:val="uk-UA"/>
        </w:rPr>
        <w:t xml:space="preserve">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w:t>
      </w:r>
      <w:r w:rsidR="00A86267" w:rsidRPr="00A86267">
        <w:rPr>
          <w:sz w:val="24"/>
          <w:szCs w:val="24"/>
          <w:lang w:val="uk-UA"/>
        </w:rPr>
        <w:t>12 257</w:t>
      </w:r>
      <w:r w:rsidR="00A86267">
        <w:rPr>
          <w:sz w:val="24"/>
          <w:szCs w:val="24"/>
          <w:lang w:val="uk-UA"/>
        </w:rPr>
        <w:t> </w:t>
      </w:r>
      <w:r w:rsidR="00A86267" w:rsidRPr="00A86267">
        <w:rPr>
          <w:sz w:val="24"/>
          <w:szCs w:val="24"/>
          <w:lang w:val="uk-UA"/>
        </w:rPr>
        <w:t>526</w:t>
      </w:r>
      <w:r w:rsidR="00A86267">
        <w:rPr>
          <w:sz w:val="24"/>
          <w:szCs w:val="24"/>
          <w:lang w:val="uk-UA"/>
        </w:rPr>
        <w:t xml:space="preserve">,0 </w:t>
      </w:r>
      <w:r w:rsidRPr="0059626E">
        <w:rPr>
          <w:sz w:val="24"/>
          <w:szCs w:val="24"/>
          <w:lang w:val="uk-UA"/>
        </w:rPr>
        <w:t>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lastRenderedPageBreak/>
        <w:t xml:space="preserve">видатки бюджету Южноукраїнської міської територіальної громади у сумі            </w:t>
      </w:r>
      <w:r w:rsidR="0027718C" w:rsidRPr="00C27D6E">
        <w:rPr>
          <w:sz w:val="24"/>
          <w:szCs w:val="24"/>
          <w:lang w:val="uk-UA"/>
        </w:rPr>
        <w:t xml:space="preserve"> </w:t>
      </w:r>
      <w:r w:rsidR="00EC1490" w:rsidRPr="00EC1490">
        <w:rPr>
          <w:sz w:val="24"/>
          <w:szCs w:val="24"/>
          <w:lang w:val="uk-UA"/>
        </w:rPr>
        <w:t>729 821 366,08</w:t>
      </w:r>
      <w:r w:rsidR="00EC1490">
        <w:rPr>
          <w:sz w:val="24"/>
          <w:szCs w:val="24"/>
          <w:lang w:val="uk-UA"/>
        </w:rPr>
        <w:t xml:space="preserve">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C61E9D" w:rsidRPr="00C61E9D">
        <w:rPr>
          <w:sz w:val="24"/>
          <w:szCs w:val="24"/>
          <w:lang w:val="uk-UA"/>
        </w:rPr>
        <w:t>666 920 180,22</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C61E9D" w:rsidRPr="00C61E9D">
        <w:rPr>
          <w:sz w:val="24"/>
          <w:szCs w:val="24"/>
          <w:lang w:val="uk-UA"/>
        </w:rPr>
        <w:t>62 901 185,86</w:t>
      </w:r>
      <w:r w:rsidR="00C61E9D">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C61E9D" w:rsidRPr="00C61E9D">
        <w:rPr>
          <w:sz w:val="24"/>
          <w:szCs w:val="24"/>
          <w:lang w:val="uk-UA"/>
        </w:rPr>
        <w:t>50 526 328,88</w:t>
      </w:r>
      <w:r w:rsidR="00EC1490">
        <w:rPr>
          <w:sz w:val="24"/>
          <w:szCs w:val="24"/>
          <w:lang w:val="uk-UA"/>
        </w:rPr>
        <w:t xml:space="preserve"> </w:t>
      </w:r>
      <w:r w:rsidR="006310CC" w:rsidRPr="00C27D6E">
        <w:rPr>
          <w:sz w:val="24"/>
          <w:szCs w:val="24"/>
          <w:lang w:val="uk-UA"/>
        </w:rPr>
        <w:t>грн.</w:t>
      </w:r>
      <w:r w:rsidRPr="00C27D6E">
        <w:rPr>
          <w:sz w:val="24"/>
          <w:szCs w:val="24"/>
          <w:lang w:val="uk-UA"/>
        </w:rPr>
        <w:t>;</w:t>
      </w:r>
      <w:r w:rsidR="00AA0F9B">
        <w:rPr>
          <w:sz w:val="24"/>
          <w:szCs w:val="24"/>
          <w:lang w:val="uk-UA"/>
        </w:rPr>
        <w:t>*</w:t>
      </w:r>
    </w:p>
    <w:p w:rsidR="00AA0F9B" w:rsidRPr="00AA0F9B" w:rsidRDefault="00AA0F9B" w:rsidP="0059626E">
      <w:pPr>
        <w:rPr>
          <w:i/>
          <w:sz w:val="24"/>
          <w:szCs w:val="24"/>
          <w:lang w:val="uk-UA"/>
        </w:rPr>
      </w:pPr>
      <w:r w:rsidRPr="00AA0F9B">
        <w:rPr>
          <w:i/>
          <w:sz w:val="24"/>
          <w:szCs w:val="24"/>
          <w:lang w:val="uk-UA"/>
        </w:rPr>
        <w:t>* 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9D114F" w:rsidRPr="009D114F">
        <w:rPr>
          <w:bCs/>
          <w:sz w:val="24"/>
          <w:szCs w:val="24"/>
          <w:lang w:val="uk-UA"/>
        </w:rPr>
        <w:t>-</w:t>
      </w:r>
      <w:r w:rsidR="00EC1490" w:rsidRPr="00EC1490">
        <w:t xml:space="preserve"> </w:t>
      </w:r>
      <w:r w:rsidR="00C61E9D" w:rsidRPr="00C61E9D">
        <w:rPr>
          <w:bCs/>
          <w:sz w:val="24"/>
          <w:szCs w:val="24"/>
          <w:lang w:val="uk-UA"/>
        </w:rPr>
        <w:t>28 209 864,22</w:t>
      </w:r>
      <w:r w:rsidR="00C61E9D">
        <w:rPr>
          <w:bCs/>
          <w:sz w:val="24"/>
          <w:szCs w:val="24"/>
          <w:lang w:val="uk-UA"/>
        </w:rPr>
        <w:t xml:space="preserve">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CC32DB">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sidR="009E571C">
        <w:rPr>
          <w:bCs/>
          <w:sz w:val="24"/>
          <w:szCs w:val="24"/>
          <w:lang w:val="uk-UA"/>
        </w:rPr>
        <w:t xml:space="preserve">          </w:t>
      </w:r>
      <w:r w:rsidR="00E40255" w:rsidRPr="00E40255">
        <w:rPr>
          <w:bCs/>
          <w:sz w:val="24"/>
          <w:szCs w:val="24"/>
          <w:lang w:val="uk-UA"/>
        </w:rPr>
        <w:t>-</w:t>
      </w:r>
      <w:r w:rsidR="00CC32DB">
        <w:rPr>
          <w:lang w:val="uk-UA"/>
        </w:rPr>
        <w:t xml:space="preserve"> </w:t>
      </w:r>
      <w:r w:rsidR="00CC32DB" w:rsidRPr="00CC32DB">
        <w:rPr>
          <w:bCs/>
          <w:sz w:val="24"/>
          <w:szCs w:val="24"/>
          <w:lang w:val="uk-UA"/>
        </w:rPr>
        <w:t>50 236 030,18</w:t>
      </w:r>
      <w:r w:rsidR="00CC32DB">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C61E9D" w:rsidRPr="00C61E9D">
        <w:rPr>
          <w:bCs/>
          <w:sz w:val="24"/>
          <w:szCs w:val="24"/>
          <w:lang w:val="uk-UA"/>
        </w:rPr>
        <w:t>-50 643 659,86</w:t>
      </w:r>
      <w:r w:rsidR="00C61E9D">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9D114F">
      <w:pPr>
        <w:numPr>
          <w:ilvl w:val="0"/>
          <w:numId w:val="2"/>
        </w:numPr>
        <w:tabs>
          <w:tab w:val="left" w:pos="142"/>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9D114F" w:rsidRPr="009D114F">
        <w:rPr>
          <w:sz w:val="24"/>
          <w:szCs w:val="24"/>
          <w:lang w:val="uk-UA"/>
        </w:rPr>
        <w:t>407 629,68</w:t>
      </w:r>
      <w:r w:rsidR="009D114F">
        <w:rPr>
          <w:sz w:val="24"/>
          <w:szCs w:val="24"/>
          <w:lang w:val="uk-UA"/>
        </w:rPr>
        <w:t xml:space="preserve">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CC32D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CC32DB" w:rsidRPr="00CC32DB">
        <w:rPr>
          <w:bCs/>
          <w:sz w:val="24"/>
          <w:szCs w:val="24"/>
          <w:lang w:val="uk-UA"/>
        </w:rPr>
        <w:t xml:space="preserve">50 236 030,18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AA0F9B" w:rsidRPr="00AA0F9B" w:rsidRDefault="00AA0F9B" w:rsidP="00AA0F9B">
      <w:pPr>
        <w:ind w:firstLine="709"/>
        <w:rPr>
          <w:bCs/>
          <w:i/>
          <w:sz w:val="24"/>
          <w:szCs w:val="24"/>
          <w:lang w:val="uk-UA"/>
        </w:rPr>
      </w:pPr>
      <w:r w:rsidRPr="00AA0F9B">
        <w:rPr>
          <w:bCs/>
          <w:i/>
          <w:sz w:val="24"/>
          <w:szCs w:val="24"/>
          <w:lang w:val="uk-UA"/>
        </w:rPr>
        <w:t>*</w:t>
      </w:r>
      <w:r w:rsidRPr="00AA0F9B">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lastRenderedPageBreak/>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proofErr w:type="spellStart"/>
      <w:r w:rsidR="00E07002">
        <w:rPr>
          <w:color w:val="000000"/>
          <w:spacing w:val="-4"/>
          <w:sz w:val="24"/>
          <w:szCs w:val="24"/>
          <w:lang w:val="uk-UA"/>
        </w:rPr>
        <w:t>Сіроух</w:t>
      </w:r>
      <w:r w:rsidR="004C6E46">
        <w:rPr>
          <w:color w:val="000000"/>
          <w:spacing w:val="-4"/>
          <w:sz w:val="24"/>
          <w:szCs w:val="24"/>
          <w:lang w:val="uk-UA"/>
        </w:rPr>
        <w:t>а</w:t>
      </w:r>
      <w:proofErr w:type="spellEnd"/>
      <w:r w:rsidR="004C6E46">
        <w:rPr>
          <w:color w:val="000000"/>
          <w:spacing w:val="-4"/>
          <w:sz w:val="24"/>
          <w:szCs w:val="24"/>
          <w:lang w:val="uk-UA"/>
        </w:rPr>
        <w:t xml:space="preserve">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Pr="0051483D">
        <w:rPr>
          <w:sz w:val="24"/>
          <w:lang w:val="uk-UA"/>
        </w:rPr>
        <w:t>В.</w:t>
      </w:r>
      <w:r w:rsidR="00E07002">
        <w:rPr>
          <w:sz w:val="24"/>
          <w:lang w:val="uk-UA"/>
        </w:rPr>
        <w:t>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417B64" w:rsidRPr="000370CC" w:rsidRDefault="00417B64" w:rsidP="00417B64">
      <w:pPr>
        <w:spacing w:after="0"/>
        <w:ind w:firstLine="0"/>
        <w:rPr>
          <w:lang w:val="uk-UA"/>
        </w:rPr>
      </w:pPr>
      <w:bookmarkStart w:id="0" w:name="_GoBack"/>
      <w:bookmarkEnd w:id="0"/>
    </w:p>
    <w:sectPr w:rsidR="00417B64"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5C5" w:rsidRDefault="001F35C5">
      <w:r>
        <w:separator/>
      </w:r>
    </w:p>
  </w:endnote>
  <w:endnote w:type="continuationSeparator" w:id="0">
    <w:p w:rsidR="001F35C5" w:rsidRDefault="001F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5C5" w:rsidRDefault="001F35C5">
      <w:r>
        <w:separator/>
      </w:r>
    </w:p>
  </w:footnote>
  <w:footnote w:type="continuationSeparator" w:id="0">
    <w:p w:rsidR="001F35C5" w:rsidRDefault="001F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AA0F9B">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7A2916"/>
    <w:multiLevelType w:val="hybridMultilevel"/>
    <w:tmpl w:val="3A9CC61C"/>
    <w:lvl w:ilvl="0" w:tplc="F8AA30B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2864D5"/>
    <w:multiLevelType w:val="hybridMultilevel"/>
    <w:tmpl w:val="B9D23E10"/>
    <w:lvl w:ilvl="0" w:tplc="4FDABE58">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7EF24DB"/>
    <w:multiLevelType w:val="hybridMultilevel"/>
    <w:tmpl w:val="0C685F76"/>
    <w:lvl w:ilvl="0" w:tplc="220C742A">
      <w:start w:val="4"/>
      <w:numFmt w:val="decimal"/>
      <w:lvlText w:val="%1."/>
      <w:lvlJc w:val="left"/>
      <w:pPr>
        <w:ind w:left="588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8"/>
  </w:num>
  <w:num w:numId="3">
    <w:abstractNumId w:val="0"/>
  </w:num>
  <w:num w:numId="4">
    <w:abstractNumId w:val="20"/>
  </w:num>
  <w:num w:numId="5">
    <w:abstractNumId w:val="15"/>
  </w:num>
  <w:num w:numId="6">
    <w:abstractNumId w:val="16"/>
  </w:num>
  <w:num w:numId="7">
    <w:abstractNumId w:val="22"/>
  </w:num>
  <w:num w:numId="8">
    <w:abstractNumId w:val="5"/>
  </w:num>
  <w:num w:numId="9">
    <w:abstractNumId w:val="1"/>
  </w:num>
  <w:num w:numId="10">
    <w:abstractNumId w:val="17"/>
  </w:num>
  <w:num w:numId="11">
    <w:abstractNumId w:val="3"/>
  </w:num>
  <w:num w:numId="12">
    <w:abstractNumId w:val="14"/>
  </w:num>
  <w:num w:numId="13">
    <w:abstractNumId w:val="8"/>
  </w:num>
  <w:num w:numId="14">
    <w:abstractNumId w:val="11"/>
  </w:num>
  <w:num w:numId="15">
    <w:abstractNumId w:val="10"/>
  </w:num>
  <w:num w:numId="16">
    <w:abstractNumId w:val="6"/>
  </w:num>
  <w:num w:numId="17">
    <w:abstractNumId w:val="21"/>
  </w:num>
  <w:num w:numId="18">
    <w:abstractNumId w:val="2"/>
  </w:num>
  <w:num w:numId="19">
    <w:abstractNumId w:val="4"/>
  </w:num>
  <w:num w:numId="20">
    <w:abstractNumId w:val="23"/>
  </w:num>
  <w:num w:numId="21">
    <w:abstractNumId w:val="13"/>
  </w:num>
  <w:num w:numId="22">
    <w:abstractNumId w:val="19"/>
  </w:num>
  <w:num w:numId="23">
    <w:abstractNumId w:val="12"/>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41B2"/>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5EF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19FC"/>
    <w:rsid w:val="000F20EC"/>
    <w:rsid w:val="000F2266"/>
    <w:rsid w:val="000F257C"/>
    <w:rsid w:val="000F46AB"/>
    <w:rsid w:val="000F4744"/>
    <w:rsid w:val="000F572A"/>
    <w:rsid w:val="000F646E"/>
    <w:rsid w:val="000F7563"/>
    <w:rsid w:val="001013A9"/>
    <w:rsid w:val="00101D68"/>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0BD"/>
    <w:rsid w:val="0017589F"/>
    <w:rsid w:val="001758FA"/>
    <w:rsid w:val="00176DAC"/>
    <w:rsid w:val="00177B57"/>
    <w:rsid w:val="001807B3"/>
    <w:rsid w:val="0018094A"/>
    <w:rsid w:val="00180A1E"/>
    <w:rsid w:val="00182ED5"/>
    <w:rsid w:val="0018340A"/>
    <w:rsid w:val="00183FE3"/>
    <w:rsid w:val="001845BF"/>
    <w:rsid w:val="00184AA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5C5"/>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2FB3"/>
    <w:rsid w:val="0021371C"/>
    <w:rsid w:val="0021469B"/>
    <w:rsid w:val="0021496F"/>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77FE3"/>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005A"/>
    <w:rsid w:val="002D1652"/>
    <w:rsid w:val="002D2798"/>
    <w:rsid w:val="002D2C25"/>
    <w:rsid w:val="002D3B33"/>
    <w:rsid w:val="002D3DFF"/>
    <w:rsid w:val="002D5071"/>
    <w:rsid w:val="002D51C6"/>
    <w:rsid w:val="002D5C84"/>
    <w:rsid w:val="002D64EF"/>
    <w:rsid w:val="002D7398"/>
    <w:rsid w:val="002D7FC4"/>
    <w:rsid w:val="002E1BA4"/>
    <w:rsid w:val="002E1E02"/>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0D2F"/>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3EEB"/>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1A74"/>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472"/>
    <w:rsid w:val="003857C5"/>
    <w:rsid w:val="0039200D"/>
    <w:rsid w:val="00392FA3"/>
    <w:rsid w:val="003979CB"/>
    <w:rsid w:val="003A2DCC"/>
    <w:rsid w:val="003A3D32"/>
    <w:rsid w:val="003A45F1"/>
    <w:rsid w:val="003A6BC6"/>
    <w:rsid w:val="003A6E8E"/>
    <w:rsid w:val="003A7207"/>
    <w:rsid w:val="003A7E59"/>
    <w:rsid w:val="003B0AAF"/>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330"/>
    <w:rsid w:val="003E7D59"/>
    <w:rsid w:val="003F1DCB"/>
    <w:rsid w:val="003F235C"/>
    <w:rsid w:val="003F2604"/>
    <w:rsid w:val="003F3E5D"/>
    <w:rsid w:val="003F42F4"/>
    <w:rsid w:val="003F465D"/>
    <w:rsid w:val="003F4C69"/>
    <w:rsid w:val="003F5C0B"/>
    <w:rsid w:val="003F60E9"/>
    <w:rsid w:val="003F692D"/>
    <w:rsid w:val="003F6CFA"/>
    <w:rsid w:val="004010A4"/>
    <w:rsid w:val="004032AF"/>
    <w:rsid w:val="004032FC"/>
    <w:rsid w:val="00403BD5"/>
    <w:rsid w:val="0040509E"/>
    <w:rsid w:val="0040658D"/>
    <w:rsid w:val="00410513"/>
    <w:rsid w:val="004116AB"/>
    <w:rsid w:val="00411AB4"/>
    <w:rsid w:val="00411AED"/>
    <w:rsid w:val="004129F1"/>
    <w:rsid w:val="00412D05"/>
    <w:rsid w:val="00413E35"/>
    <w:rsid w:val="00415B81"/>
    <w:rsid w:val="00415D77"/>
    <w:rsid w:val="00416248"/>
    <w:rsid w:val="004167F3"/>
    <w:rsid w:val="00416AC6"/>
    <w:rsid w:val="00417B08"/>
    <w:rsid w:val="00417B64"/>
    <w:rsid w:val="00420003"/>
    <w:rsid w:val="004202CC"/>
    <w:rsid w:val="004206F8"/>
    <w:rsid w:val="004250BF"/>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1B2E"/>
    <w:rsid w:val="004A4289"/>
    <w:rsid w:val="004A5A11"/>
    <w:rsid w:val="004B21D0"/>
    <w:rsid w:val="004B2683"/>
    <w:rsid w:val="004B4BAF"/>
    <w:rsid w:val="004B673D"/>
    <w:rsid w:val="004C1C4D"/>
    <w:rsid w:val="004C3239"/>
    <w:rsid w:val="004C6E46"/>
    <w:rsid w:val="004C719A"/>
    <w:rsid w:val="004C7678"/>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02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4F01"/>
    <w:rsid w:val="00565DEB"/>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07BCC"/>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DF2"/>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6EB"/>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3B34"/>
    <w:rsid w:val="006941B0"/>
    <w:rsid w:val="00694F5A"/>
    <w:rsid w:val="0069564D"/>
    <w:rsid w:val="00695941"/>
    <w:rsid w:val="00695DC6"/>
    <w:rsid w:val="00695E8F"/>
    <w:rsid w:val="00695ED7"/>
    <w:rsid w:val="006A1BF0"/>
    <w:rsid w:val="006A305D"/>
    <w:rsid w:val="006A36FA"/>
    <w:rsid w:val="006A4283"/>
    <w:rsid w:val="006A4C7F"/>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5A63"/>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22C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0F84"/>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688C"/>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37DCE"/>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1EF"/>
    <w:rsid w:val="008B0F4B"/>
    <w:rsid w:val="008B1520"/>
    <w:rsid w:val="008B1B81"/>
    <w:rsid w:val="008B3343"/>
    <w:rsid w:val="008B3946"/>
    <w:rsid w:val="008B4AE2"/>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3D71"/>
    <w:rsid w:val="009643C7"/>
    <w:rsid w:val="0097106B"/>
    <w:rsid w:val="00971824"/>
    <w:rsid w:val="00971BAB"/>
    <w:rsid w:val="0097315F"/>
    <w:rsid w:val="00976704"/>
    <w:rsid w:val="00976AC5"/>
    <w:rsid w:val="00977B5D"/>
    <w:rsid w:val="00977DD5"/>
    <w:rsid w:val="0098153D"/>
    <w:rsid w:val="00985548"/>
    <w:rsid w:val="00986191"/>
    <w:rsid w:val="009875C6"/>
    <w:rsid w:val="00987EAE"/>
    <w:rsid w:val="00992E77"/>
    <w:rsid w:val="00994BFA"/>
    <w:rsid w:val="00995367"/>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14F"/>
    <w:rsid w:val="009D16EE"/>
    <w:rsid w:val="009D5636"/>
    <w:rsid w:val="009D584F"/>
    <w:rsid w:val="009D6075"/>
    <w:rsid w:val="009E3546"/>
    <w:rsid w:val="009E3ABF"/>
    <w:rsid w:val="009E4013"/>
    <w:rsid w:val="009E40FD"/>
    <w:rsid w:val="009E4D5F"/>
    <w:rsid w:val="009E51B3"/>
    <w:rsid w:val="009E571C"/>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9FE"/>
    <w:rsid w:val="00A27D0A"/>
    <w:rsid w:val="00A27D7E"/>
    <w:rsid w:val="00A27F3D"/>
    <w:rsid w:val="00A30341"/>
    <w:rsid w:val="00A30555"/>
    <w:rsid w:val="00A32188"/>
    <w:rsid w:val="00A33459"/>
    <w:rsid w:val="00A33EFE"/>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5B"/>
    <w:rsid w:val="00A601CD"/>
    <w:rsid w:val="00A60365"/>
    <w:rsid w:val="00A6061E"/>
    <w:rsid w:val="00A61214"/>
    <w:rsid w:val="00A61A0A"/>
    <w:rsid w:val="00A63F31"/>
    <w:rsid w:val="00A64CA8"/>
    <w:rsid w:val="00A65149"/>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267"/>
    <w:rsid w:val="00A864AA"/>
    <w:rsid w:val="00A865B1"/>
    <w:rsid w:val="00A868F0"/>
    <w:rsid w:val="00A87E6B"/>
    <w:rsid w:val="00A87F0F"/>
    <w:rsid w:val="00A900AB"/>
    <w:rsid w:val="00A905C5"/>
    <w:rsid w:val="00A90FEB"/>
    <w:rsid w:val="00A91309"/>
    <w:rsid w:val="00A91E1F"/>
    <w:rsid w:val="00A91F32"/>
    <w:rsid w:val="00A958F9"/>
    <w:rsid w:val="00A963F7"/>
    <w:rsid w:val="00A968A0"/>
    <w:rsid w:val="00A97EB2"/>
    <w:rsid w:val="00AA01EC"/>
    <w:rsid w:val="00AA0F9B"/>
    <w:rsid w:val="00AA1779"/>
    <w:rsid w:val="00AA17AE"/>
    <w:rsid w:val="00AA2364"/>
    <w:rsid w:val="00AA289C"/>
    <w:rsid w:val="00AA59D6"/>
    <w:rsid w:val="00AA68D6"/>
    <w:rsid w:val="00AA70A3"/>
    <w:rsid w:val="00AA7B56"/>
    <w:rsid w:val="00AB061C"/>
    <w:rsid w:val="00AB0D08"/>
    <w:rsid w:val="00AB0EE9"/>
    <w:rsid w:val="00AB1DED"/>
    <w:rsid w:val="00AB332B"/>
    <w:rsid w:val="00AB3A5A"/>
    <w:rsid w:val="00AB42E9"/>
    <w:rsid w:val="00AB445A"/>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CC"/>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3F05"/>
    <w:rsid w:val="00B7431A"/>
    <w:rsid w:val="00B7440F"/>
    <w:rsid w:val="00B74637"/>
    <w:rsid w:val="00B75739"/>
    <w:rsid w:val="00B7610D"/>
    <w:rsid w:val="00B81D7B"/>
    <w:rsid w:val="00B82083"/>
    <w:rsid w:val="00B8333E"/>
    <w:rsid w:val="00B844CE"/>
    <w:rsid w:val="00B84D43"/>
    <w:rsid w:val="00B85C87"/>
    <w:rsid w:val="00B862B5"/>
    <w:rsid w:val="00B8654B"/>
    <w:rsid w:val="00B8769A"/>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0218"/>
    <w:rsid w:val="00BB1CC8"/>
    <w:rsid w:val="00BB3BBE"/>
    <w:rsid w:val="00BB43ED"/>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7B8"/>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2DAB"/>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1E9D"/>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748"/>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32DB"/>
    <w:rsid w:val="00CC5655"/>
    <w:rsid w:val="00CC57A4"/>
    <w:rsid w:val="00CC6455"/>
    <w:rsid w:val="00CC766C"/>
    <w:rsid w:val="00CC7968"/>
    <w:rsid w:val="00CD0409"/>
    <w:rsid w:val="00CD4546"/>
    <w:rsid w:val="00CD5431"/>
    <w:rsid w:val="00CD5E44"/>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4EA7"/>
    <w:rsid w:val="00D35336"/>
    <w:rsid w:val="00D354F1"/>
    <w:rsid w:val="00D35A5E"/>
    <w:rsid w:val="00D361F3"/>
    <w:rsid w:val="00D367DE"/>
    <w:rsid w:val="00D37008"/>
    <w:rsid w:val="00D40554"/>
    <w:rsid w:val="00D40704"/>
    <w:rsid w:val="00D415E3"/>
    <w:rsid w:val="00D41F15"/>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078"/>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0FBB"/>
    <w:rsid w:val="00DC1FDC"/>
    <w:rsid w:val="00DC2DAE"/>
    <w:rsid w:val="00DC458D"/>
    <w:rsid w:val="00DC47BE"/>
    <w:rsid w:val="00DC50AA"/>
    <w:rsid w:val="00DC5ED7"/>
    <w:rsid w:val="00DC647B"/>
    <w:rsid w:val="00DC6647"/>
    <w:rsid w:val="00DC6E77"/>
    <w:rsid w:val="00DC738A"/>
    <w:rsid w:val="00DD0AB5"/>
    <w:rsid w:val="00DD0F6A"/>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1E00"/>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49D0"/>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490"/>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2B04"/>
    <w:rsid w:val="00EF3458"/>
    <w:rsid w:val="00EF3CBE"/>
    <w:rsid w:val="00EF557C"/>
    <w:rsid w:val="00EF6C16"/>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17F1"/>
    <w:rsid w:val="00F42BD1"/>
    <w:rsid w:val="00F42E3F"/>
    <w:rsid w:val="00F434B5"/>
    <w:rsid w:val="00F45883"/>
    <w:rsid w:val="00F45943"/>
    <w:rsid w:val="00F45D37"/>
    <w:rsid w:val="00F47C03"/>
    <w:rsid w:val="00F47C62"/>
    <w:rsid w:val="00F47F32"/>
    <w:rsid w:val="00F501ED"/>
    <w:rsid w:val="00F50DF1"/>
    <w:rsid w:val="00F532DB"/>
    <w:rsid w:val="00F5669A"/>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0CE"/>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79B6B-F521-4391-9E06-AED535D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pPr>
      <w:spacing w:after="120"/>
      <w:ind w:firstLine="567"/>
      <w:jc w:val="both"/>
    </w:pPr>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pPr>
      <w:spacing w:after="120"/>
      <w:ind w:firstLine="567"/>
      <w:jc w:val="both"/>
    </w:pPr>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6673">
      <w:marLeft w:val="0"/>
      <w:marRight w:val="0"/>
      <w:marTop w:val="0"/>
      <w:marBottom w:val="0"/>
      <w:divBdr>
        <w:top w:val="none" w:sz="0" w:space="0" w:color="auto"/>
        <w:left w:val="none" w:sz="0" w:space="0" w:color="auto"/>
        <w:bottom w:val="none" w:sz="0" w:space="0" w:color="auto"/>
        <w:right w:val="none" w:sz="0" w:space="0" w:color="auto"/>
      </w:divBdr>
    </w:div>
    <w:div w:id="543716674">
      <w:marLeft w:val="0"/>
      <w:marRight w:val="0"/>
      <w:marTop w:val="0"/>
      <w:marBottom w:val="0"/>
      <w:divBdr>
        <w:top w:val="none" w:sz="0" w:space="0" w:color="auto"/>
        <w:left w:val="none" w:sz="0" w:space="0" w:color="auto"/>
        <w:bottom w:val="none" w:sz="0" w:space="0" w:color="auto"/>
        <w:right w:val="none" w:sz="0" w:space="0" w:color="auto"/>
      </w:divBdr>
    </w:div>
    <w:div w:id="543716675">
      <w:marLeft w:val="0"/>
      <w:marRight w:val="0"/>
      <w:marTop w:val="0"/>
      <w:marBottom w:val="0"/>
      <w:divBdr>
        <w:top w:val="none" w:sz="0" w:space="0" w:color="auto"/>
        <w:left w:val="none" w:sz="0" w:space="0" w:color="auto"/>
        <w:bottom w:val="none" w:sz="0" w:space="0" w:color="auto"/>
        <w:right w:val="none" w:sz="0" w:space="0" w:color="auto"/>
      </w:divBdr>
    </w:div>
    <w:div w:id="543716676">
      <w:marLeft w:val="0"/>
      <w:marRight w:val="0"/>
      <w:marTop w:val="0"/>
      <w:marBottom w:val="0"/>
      <w:divBdr>
        <w:top w:val="none" w:sz="0" w:space="0" w:color="auto"/>
        <w:left w:val="none" w:sz="0" w:space="0" w:color="auto"/>
        <w:bottom w:val="none" w:sz="0" w:space="0" w:color="auto"/>
        <w:right w:val="none" w:sz="0" w:space="0" w:color="auto"/>
      </w:divBdr>
    </w:div>
    <w:div w:id="543716677">
      <w:marLeft w:val="0"/>
      <w:marRight w:val="0"/>
      <w:marTop w:val="0"/>
      <w:marBottom w:val="0"/>
      <w:divBdr>
        <w:top w:val="none" w:sz="0" w:space="0" w:color="auto"/>
        <w:left w:val="none" w:sz="0" w:space="0" w:color="auto"/>
        <w:bottom w:val="none" w:sz="0" w:space="0" w:color="auto"/>
        <w:right w:val="none" w:sz="0" w:space="0" w:color="auto"/>
      </w:divBdr>
    </w:div>
    <w:div w:id="543716678">
      <w:marLeft w:val="0"/>
      <w:marRight w:val="0"/>
      <w:marTop w:val="0"/>
      <w:marBottom w:val="0"/>
      <w:divBdr>
        <w:top w:val="none" w:sz="0" w:space="0" w:color="auto"/>
        <w:left w:val="none" w:sz="0" w:space="0" w:color="auto"/>
        <w:bottom w:val="none" w:sz="0" w:space="0" w:color="auto"/>
        <w:right w:val="none" w:sz="0" w:space="0" w:color="auto"/>
      </w:divBdr>
    </w:div>
    <w:div w:id="543716679">
      <w:marLeft w:val="0"/>
      <w:marRight w:val="0"/>
      <w:marTop w:val="0"/>
      <w:marBottom w:val="0"/>
      <w:divBdr>
        <w:top w:val="none" w:sz="0" w:space="0" w:color="auto"/>
        <w:left w:val="none" w:sz="0" w:space="0" w:color="auto"/>
        <w:bottom w:val="none" w:sz="0" w:space="0" w:color="auto"/>
        <w:right w:val="none" w:sz="0" w:space="0" w:color="auto"/>
      </w:divBdr>
    </w:div>
    <w:div w:id="543716680">
      <w:marLeft w:val="0"/>
      <w:marRight w:val="0"/>
      <w:marTop w:val="0"/>
      <w:marBottom w:val="0"/>
      <w:divBdr>
        <w:top w:val="none" w:sz="0" w:space="0" w:color="auto"/>
        <w:left w:val="none" w:sz="0" w:space="0" w:color="auto"/>
        <w:bottom w:val="none" w:sz="0" w:space="0" w:color="auto"/>
        <w:right w:val="none" w:sz="0" w:space="0" w:color="auto"/>
      </w:divBdr>
    </w:div>
    <w:div w:id="543716681">
      <w:marLeft w:val="0"/>
      <w:marRight w:val="0"/>
      <w:marTop w:val="0"/>
      <w:marBottom w:val="0"/>
      <w:divBdr>
        <w:top w:val="none" w:sz="0" w:space="0" w:color="auto"/>
        <w:left w:val="none" w:sz="0" w:space="0" w:color="auto"/>
        <w:bottom w:val="none" w:sz="0" w:space="0" w:color="auto"/>
        <w:right w:val="none" w:sz="0" w:space="0" w:color="auto"/>
      </w:divBdr>
    </w:div>
    <w:div w:id="543716682">
      <w:marLeft w:val="0"/>
      <w:marRight w:val="0"/>
      <w:marTop w:val="0"/>
      <w:marBottom w:val="0"/>
      <w:divBdr>
        <w:top w:val="none" w:sz="0" w:space="0" w:color="auto"/>
        <w:left w:val="none" w:sz="0" w:space="0" w:color="auto"/>
        <w:bottom w:val="none" w:sz="0" w:space="0" w:color="auto"/>
        <w:right w:val="none" w:sz="0" w:space="0" w:color="auto"/>
      </w:divBdr>
    </w:div>
    <w:div w:id="543716683">
      <w:marLeft w:val="0"/>
      <w:marRight w:val="0"/>
      <w:marTop w:val="0"/>
      <w:marBottom w:val="0"/>
      <w:divBdr>
        <w:top w:val="none" w:sz="0" w:space="0" w:color="auto"/>
        <w:left w:val="none" w:sz="0" w:space="0" w:color="auto"/>
        <w:bottom w:val="none" w:sz="0" w:space="0" w:color="auto"/>
        <w:right w:val="none" w:sz="0" w:space="0" w:color="auto"/>
      </w:divBdr>
    </w:div>
    <w:div w:id="543716684">
      <w:marLeft w:val="0"/>
      <w:marRight w:val="0"/>
      <w:marTop w:val="0"/>
      <w:marBottom w:val="0"/>
      <w:divBdr>
        <w:top w:val="none" w:sz="0" w:space="0" w:color="auto"/>
        <w:left w:val="none" w:sz="0" w:space="0" w:color="auto"/>
        <w:bottom w:val="none" w:sz="0" w:space="0" w:color="auto"/>
        <w:right w:val="none" w:sz="0" w:space="0" w:color="auto"/>
      </w:divBdr>
    </w:div>
    <w:div w:id="543716685">
      <w:marLeft w:val="0"/>
      <w:marRight w:val="0"/>
      <w:marTop w:val="0"/>
      <w:marBottom w:val="0"/>
      <w:divBdr>
        <w:top w:val="none" w:sz="0" w:space="0" w:color="auto"/>
        <w:left w:val="none" w:sz="0" w:space="0" w:color="auto"/>
        <w:bottom w:val="none" w:sz="0" w:space="0" w:color="auto"/>
        <w:right w:val="none" w:sz="0" w:space="0" w:color="auto"/>
      </w:divBdr>
    </w:div>
    <w:div w:id="543716686">
      <w:marLeft w:val="0"/>
      <w:marRight w:val="0"/>
      <w:marTop w:val="0"/>
      <w:marBottom w:val="0"/>
      <w:divBdr>
        <w:top w:val="none" w:sz="0" w:space="0" w:color="auto"/>
        <w:left w:val="none" w:sz="0" w:space="0" w:color="auto"/>
        <w:bottom w:val="none" w:sz="0" w:space="0" w:color="auto"/>
        <w:right w:val="none" w:sz="0" w:space="0" w:color="auto"/>
      </w:divBdr>
    </w:div>
    <w:div w:id="543716687">
      <w:marLeft w:val="0"/>
      <w:marRight w:val="0"/>
      <w:marTop w:val="0"/>
      <w:marBottom w:val="0"/>
      <w:divBdr>
        <w:top w:val="none" w:sz="0" w:space="0" w:color="auto"/>
        <w:left w:val="none" w:sz="0" w:space="0" w:color="auto"/>
        <w:bottom w:val="none" w:sz="0" w:space="0" w:color="auto"/>
        <w:right w:val="none" w:sz="0" w:space="0" w:color="auto"/>
      </w:divBdr>
    </w:div>
    <w:div w:id="543716688">
      <w:marLeft w:val="0"/>
      <w:marRight w:val="0"/>
      <w:marTop w:val="0"/>
      <w:marBottom w:val="0"/>
      <w:divBdr>
        <w:top w:val="none" w:sz="0" w:space="0" w:color="auto"/>
        <w:left w:val="none" w:sz="0" w:space="0" w:color="auto"/>
        <w:bottom w:val="none" w:sz="0" w:space="0" w:color="auto"/>
        <w:right w:val="none" w:sz="0" w:space="0" w:color="auto"/>
      </w:divBdr>
    </w:div>
    <w:div w:id="543716689">
      <w:marLeft w:val="0"/>
      <w:marRight w:val="0"/>
      <w:marTop w:val="0"/>
      <w:marBottom w:val="0"/>
      <w:divBdr>
        <w:top w:val="none" w:sz="0" w:space="0" w:color="auto"/>
        <w:left w:val="none" w:sz="0" w:space="0" w:color="auto"/>
        <w:bottom w:val="none" w:sz="0" w:space="0" w:color="auto"/>
        <w:right w:val="none" w:sz="0" w:space="0" w:color="auto"/>
      </w:divBdr>
    </w:div>
    <w:div w:id="543716690">
      <w:marLeft w:val="0"/>
      <w:marRight w:val="0"/>
      <w:marTop w:val="0"/>
      <w:marBottom w:val="0"/>
      <w:divBdr>
        <w:top w:val="none" w:sz="0" w:space="0" w:color="auto"/>
        <w:left w:val="none" w:sz="0" w:space="0" w:color="auto"/>
        <w:bottom w:val="none" w:sz="0" w:space="0" w:color="auto"/>
        <w:right w:val="none" w:sz="0" w:space="0" w:color="auto"/>
      </w:divBdr>
    </w:div>
    <w:div w:id="543716691">
      <w:marLeft w:val="0"/>
      <w:marRight w:val="0"/>
      <w:marTop w:val="0"/>
      <w:marBottom w:val="0"/>
      <w:divBdr>
        <w:top w:val="none" w:sz="0" w:space="0" w:color="auto"/>
        <w:left w:val="none" w:sz="0" w:space="0" w:color="auto"/>
        <w:bottom w:val="none" w:sz="0" w:space="0" w:color="auto"/>
        <w:right w:val="none" w:sz="0" w:space="0" w:color="auto"/>
      </w:divBdr>
    </w:div>
    <w:div w:id="543716692">
      <w:marLeft w:val="0"/>
      <w:marRight w:val="0"/>
      <w:marTop w:val="0"/>
      <w:marBottom w:val="0"/>
      <w:divBdr>
        <w:top w:val="none" w:sz="0" w:space="0" w:color="auto"/>
        <w:left w:val="none" w:sz="0" w:space="0" w:color="auto"/>
        <w:bottom w:val="none" w:sz="0" w:space="0" w:color="auto"/>
        <w:right w:val="none" w:sz="0" w:space="0" w:color="auto"/>
      </w:divBdr>
    </w:div>
    <w:div w:id="543716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5BDB-012F-49DC-AEA4-E7D06829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2021-09-10T06:34:00Z</cp:lastPrinted>
  <dcterms:created xsi:type="dcterms:W3CDTF">2021-09-13T11:17:00Z</dcterms:created>
  <dcterms:modified xsi:type="dcterms:W3CDTF">2021-09-13T11:17:00Z</dcterms:modified>
</cp:coreProperties>
</file>